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Jiv Daya Foundation is a private family foundation based in Dallas, TX. Our broad mission is to improve quality of life for those most in need. Currently the Foundation operates several targeted initiatives in healthcare based in India. These include pediatric oncology, cancer and palliative care,</w:t>
      </w:r>
      <w:r w:rsidDel="00000000" w:rsidR="00000000" w:rsidRPr="00000000">
        <w:rPr>
          <w:rFonts w:ascii="Times New Roman" w:cs="Times New Roman" w:eastAsia="Times New Roman" w:hAnsi="Times New Roman"/>
          <w:sz w:val="24"/>
          <w:szCs w:val="24"/>
          <w:rtl w:val="0"/>
        </w:rPr>
        <w:t xml:space="preserve"> disability/amputee assistance, and maternal and neonatal health. The Foundation provides training and salary support for social workers, couns</w:t>
      </w:r>
      <w:r w:rsidDel="00000000" w:rsidR="00000000" w:rsidRPr="00000000">
        <w:rPr>
          <w:rFonts w:ascii="Times New Roman" w:cs="Times New Roman" w:eastAsia="Times New Roman" w:hAnsi="Times New Roman"/>
          <w:sz w:val="24"/>
          <w:szCs w:val="24"/>
          <w:rtl w:val="0"/>
        </w:rPr>
        <w:t xml:space="preserve">elors, nurses, data managers and physicians working in the above fields in India.</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India Health Project Coordinator is a Dallas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based position for coordination and assistance with the oversight of projects within one or more focus areas in India. This may include, but is not limited to, develop</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Fonts w:ascii="Times New Roman" w:cs="Times New Roman" w:eastAsia="Times New Roman" w:hAnsi="Times New Roman"/>
          <w:sz w:val="24"/>
          <w:szCs w:val="24"/>
          <w:rtl w:val="0"/>
        </w:rPr>
        <w:t xml:space="preserve"> strategies for the expansion of current India projects, monitor</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Fonts w:ascii="Times New Roman" w:cs="Times New Roman" w:eastAsia="Times New Roman" w:hAnsi="Times New Roman"/>
          <w:sz w:val="24"/>
          <w:szCs w:val="24"/>
          <w:rtl w:val="0"/>
        </w:rPr>
        <w:t xml:space="preserve"> progress and outcomes, creat</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Fonts w:ascii="Times New Roman" w:cs="Times New Roman" w:eastAsia="Times New Roman" w:hAnsi="Times New Roman"/>
          <w:sz w:val="24"/>
          <w:szCs w:val="24"/>
          <w:rtl w:val="0"/>
        </w:rPr>
        <w:t xml:space="preserve"> status reports, track</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Fonts w:ascii="Times New Roman" w:cs="Times New Roman" w:eastAsia="Times New Roman" w:hAnsi="Times New Roman"/>
          <w:sz w:val="24"/>
          <w:szCs w:val="24"/>
          <w:rtl w:val="0"/>
        </w:rPr>
        <w:t xml:space="preserve"> utilization of grant funds, communicat</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Fonts w:ascii="Times New Roman" w:cs="Times New Roman" w:eastAsia="Times New Roman" w:hAnsi="Times New Roman"/>
          <w:sz w:val="24"/>
          <w:szCs w:val="24"/>
          <w:rtl w:val="0"/>
        </w:rPr>
        <w:t xml:space="preserve"> with grantees and staff supported by JDF grant funds, and administrative duties as assigned. This individual will be expected to produce </w:t>
      </w:r>
      <w:r w:rsidDel="00000000" w:rsidR="00000000" w:rsidRPr="00000000">
        <w:rPr>
          <w:rFonts w:ascii="Times New Roman" w:cs="Times New Roman" w:eastAsia="Times New Roman" w:hAnsi="Times New Roman"/>
          <w:sz w:val="24"/>
          <w:szCs w:val="24"/>
          <w:rtl w:val="0"/>
        </w:rPr>
        <w:t xml:space="preserve">regular presentations with areas for expansion,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facilitate new and existing relationships, </w:t>
      </w:r>
      <w:r w:rsidDel="00000000" w:rsidR="00000000" w:rsidRPr="00000000">
        <w:rPr>
          <w:rFonts w:ascii="Times New Roman" w:cs="Times New Roman" w:eastAsia="Times New Roman" w:hAnsi="Times New Roman"/>
          <w:sz w:val="24"/>
          <w:szCs w:val="24"/>
          <w:rtl w:val="0"/>
        </w:rPr>
        <w:t xml:space="preserve">and write reports detailing the impact measured at grant sites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addition, the project coordinator will play a role in planning and organizing meetings in the Dallas office and in India for our grantees.</w:t>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Qualifications:</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2+ years nonprofit experience in healthcare, public health or life science in an international health care setting</w:t>
      </w:r>
    </w:p>
    <w:p w:rsidR="00000000" w:rsidDel="00000000" w:rsidP="00000000" w:rsidRDefault="00000000" w:rsidRPr="00000000" w14:paraId="00000006">
      <w:pPr>
        <w:numPr>
          <w:ilvl w:val="0"/>
          <w:numId w:val="2"/>
        </w:numPr>
        <w:spacing w:line="240" w:lineRule="auto"/>
        <w:ind w:left="72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Excellent academic track record and at least Bachelor's degree from an accredited university</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Preferably Master’s in Public Health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Desired Background/Skill Set:</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Previous experience living or traveling within South Asia </w:t>
      </w:r>
      <w:r w:rsidDel="00000000" w:rsidR="00000000" w:rsidRPr="00000000">
        <w:rPr>
          <w:rFonts w:ascii="Times New Roman" w:cs="Times New Roman" w:eastAsia="Times New Roman" w:hAnsi="Times New Roman"/>
          <w:sz w:val="24"/>
          <w:szCs w:val="24"/>
          <w:rtl w:val="0"/>
        </w:rPr>
        <w:t xml:space="preserve">or developing countries</w:t>
      </w:r>
    </w:p>
    <w:p w:rsidR="00000000" w:rsidDel="00000000" w:rsidP="00000000" w:rsidRDefault="00000000" w:rsidRPr="00000000" w14:paraId="0000000B">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Knowledge of at least 1 Indian languages is preferable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Interest or prior experience within the </w:t>
      </w:r>
      <w:r w:rsidDel="00000000" w:rsidR="00000000" w:rsidRPr="00000000">
        <w:rPr>
          <w:rFonts w:ascii="Times New Roman" w:cs="Times New Roman" w:eastAsia="Times New Roman" w:hAnsi="Times New Roman"/>
          <w:sz w:val="24"/>
          <w:szCs w:val="24"/>
          <w:rtl w:val="0"/>
        </w:rPr>
        <w:t xml:space="preserve">Foundation’s </w:t>
      </w:r>
      <w:r w:rsidDel="00000000" w:rsidR="00000000" w:rsidRPr="00000000">
        <w:rPr>
          <w:rFonts w:ascii="Times New Roman" w:cs="Times New Roman" w:eastAsia="Times New Roman" w:hAnsi="Times New Roman"/>
          <w:sz w:val="24"/>
          <w:szCs w:val="24"/>
          <w:rtl w:val="0"/>
        </w:rPr>
        <w:t xml:space="preserve">field of work</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analysis knowledge and experience</w:t>
      </w:r>
    </w:p>
    <w:p w:rsidR="00000000" w:rsidDel="00000000" w:rsidP="00000000" w:rsidRDefault="00000000" w:rsidRPr="00000000" w14:paraId="0000000E">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Familiarity with budgeting and accounting preferred</w:t>
      </w:r>
    </w:p>
    <w:p w:rsidR="00000000" w:rsidDel="00000000" w:rsidP="00000000" w:rsidRDefault="00000000" w:rsidRPr="00000000" w14:paraId="0000000F">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Demonstrated commitment to making a difference in the lives of others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Ability to work in a fast-paced environment and handle multiple tasks simultaneously</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Self-starter and ability to anticipate tasks before explicitly given</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Openness to changing responsibilities depending on the stage of each </w:t>
      </w:r>
      <w:r w:rsidDel="00000000" w:rsidR="00000000" w:rsidRPr="00000000">
        <w:rPr>
          <w:rFonts w:ascii="Times New Roman" w:cs="Times New Roman" w:eastAsia="Times New Roman" w:hAnsi="Times New Roman"/>
          <w:sz w:val="24"/>
          <w:szCs w:val="24"/>
          <w:rtl w:val="0"/>
        </w:rPr>
        <w:t xml:space="preserve">project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rebuchet MS" w:cs="Trebuchet MS" w:eastAsia="Trebuchet MS" w:hAnsi="Trebuchet MS"/>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rebuchet MS" w:cs="Trebuchet MS" w:eastAsia="Trebuchet MS" w:hAnsi="Trebuchet MS"/>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